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 xml:space="preserve"> Ballet Flat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 </w:t>
      </w:r>
      <w:r>
        <w:rPr>
          <w:rFonts w:eastAsia="等线" w:ascii="Arial" w:cs="Arial" w:hAnsi="Arial"/>
          <w:sz w:val="22"/>
        </w:rPr>
        <w:t>Ballet Flat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：$23.00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Hangzhou,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Description：</w:t>
      </w:r>
      <w:r>
        <w:rPr>
          <w:rFonts w:eastAsia="等线" w:ascii="Arial" w:cs="Arial" w:hAnsi="Arial"/>
          <w:sz w:val="22"/>
        </w:rPr>
        <w:t>These elegant pink ballet flats are the perfect addition to your wardrobe. Featuring a sweet bow detail on the front and a comfortable low heel, these shoes are perfect for everyday wear, offering a balance of style and comfort.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womans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Thermoplastic Rubber and Synthetic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Color：</w:t>
      </w:r>
      <w:r>
        <w:rPr>
          <w:rFonts w:eastAsia="等线" w:ascii="Arial" w:cs="Arial" w:hAnsi="Arial"/>
          <w:sz w:val="22"/>
        </w:rPr>
        <w:t>Pink</w:t>
      </w:r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Package Dimensions  :  </w:t>
      </w:r>
      <w:r>
        <w:rPr>
          <w:rFonts w:eastAsia="等线" w:ascii="Arial" w:cs="Arial" w:hAnsi="Arial"/>
          <w:sz w:val="22"/>
        </w:rPr>
        <w:t>10.43 x 7.72 x 2.95 inches; 7.83 ounces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Casual Outings</w:t>
      </w:r>
      <w:r>
        <w:rPr>
          <w:rFonts w:eastAsia="等线" w:ascii="Arial" w:cs="Arial" w:hAnsi="Arial"/>
          <w:sz w:val="22"/>
        </w:rPr>
        <w:t>: Perfect for a relaxed day out with friends or family, these ballet flats complement any casual outfit.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Work or Office Wear</w:t>
      </w:r>
      <w:r>
        <w:rPr>
          <w:rFonts w:eastAsia="等线" w:ascii="Arial" w:cs="Arial" w:hAnsi="Arial"/>
          <w:sz w:val="22"/>
        </w:rPr>
        <w:t>: A great choice for professional settings where comfort and style are important.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Special Occasions</w:t>
      </w:r>
      <w:r>
        <w:rPr>
          <w:rFonts w:eastAsia="等线" w:ascii="Arial" w:cs="Arial" w:hAnsi="Arial"/>
          <w:sz w:val="22"/>
        </w:rPr>
        <w:t>: Whether you’re attending a brunch or a casual party, these shoes will elevate your look with their cute and sophisticated design.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Travel</w:t>
      </w:r>
      <w:r>
        <w:rPr>
          <w:rFonts w:eastAsia="等线" w:ascii="Arial" w:cs="Arial" w:hAnsi="Arial"/>
          <w:sz w:val="22"/>
        </w:rPr>
        <w:t>: Comfortable and practical, making them a great option for sightseeing or long travel days.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Comfortable Fit</w:t>
      </w:r>
      <w:r>
        <w:rPr>
          <w:rFonts w:eastAsia="等线" w:ascii="Arial" w:cs="Arial" w:hAnsi="Arial"/>
          <w:sz w:val="22"/>
        </w:rPr>
        <w:t>: Soft, flexible material ensures comfort for all-day wear. The cushioned footbed provides support, making these flats ideal for long hours of standing or walking.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Cute &amp; Stylish</w:t>
      </w:r>
      <w:r>
        <w:rPr>
          <w:rFonts w:eastAsia="等线" w:ascii="Arial" w:cs="Arial" w:hAnsi="Arial"/>
          <w:sz w:val="22"/>
        </w:rPr>
        <w:t>: The delicate bow on the front adds a playful, feminine touch, making these shoes suitable for various occasions, from casual to semi-formal.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Versatile Design</w:t>
      </w:r>
      <w:r>
        <w:rPr>
          <w:rFonts w:eastAsia="等线" w:ascii="Arial" w:cs="Arial" w:hAnsi="Arial"/>
          <w:sz w:val="22"/>
        </w:rPr>
        <w:t>: Perfect for pairing with dresses, skirts, or jeans, this ballet flat is versatile enough to complement both casual and chic outfits.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Quality Material</w:t>
      </w:r>
      <w:r>
        <w:rPr>
          <w:rFonts w:eastAsia="等线" w:ascii="Arial" w:cs="Arial" w:hAnsi="Arial"/>
          <w:sz w:val="22"/>
        </w:rPr>
        <w:t>: Made with high-quality faux leather, these shoes are both durable and easy to maintain.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Low Heel for Stability</w:t>
      </w:r>
      <w:r>
        <w:rPr>
          <w:rFonts w:eastAsia="等线" w:ascii="Arial" w:cs="Arial" w:hAnsi="Arial"/>
          <w:sz w:val="22"/>
        </w:rPr>
        <w:t>: With a low, sturdy heel, these shoes provide extra comfort and balance, making them ideal for daily use.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43475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361096">
    <w:lvl>
      <w:numFmt w:val="bullet"/>
      <w:suff w:val="tab"/>
      <w:lvlText w:val="•"/>
      <w:rPr>
        <w:color w:val="3370ff"/>
      </w:rPr>
    </w:lvl>
  </w:abstractNum>
  <w:abstractNum w:abstractNumId="361097">
    <w:lvl>
      <w:numFmt w:val="bullet"/>
      <w:suff w:val="tab"/>
      <w:lvlText w:val="•"/>
      <w:rPr>
        <w:color w:val="3370ff"/>
      </w:rPr>
    </w:lvl>
  </w:abstractNum>
  <w:abstractNum w:abstractNumId="361098">
    <w:lvl>
      <w:numFmt w:val="bullet"/>
      <w:suff w:val="tab"/>
      <w:lvlText w:val="•"/>
      <w:rPr>
        <w:color w:val="3370ff"/>
      </w:rPr>
    </w:lvl>
  </w:abstractNum>
  <w:abstractNum w:abstractNumId="361099">
    <w:lvl>
      <w:numFmt w:val="bullet"/>
      <w:suff w:val="tab"/>
      <w:lvlText w:val="•"/>
      <w:rPr>
        <w:color w:val="3370ff"/>
      </w:rPr>
    </w:lvl>
  </w:abstractNum>
  <w:abstractNum w:abstractNumId="361100">
    <w:lvl>
      <w:numFmt w:val="bullet"/>
      <w:suff w:val="tab"/>
      <w:lvlText w:val="•"/>
      <w:rPr>
        <w:color w:val="3370ff"/>
      </w:rPr>
    </w:lvl>
  </w:abstractNum>
  <w:abstractNum w:abstractNumId="361101">
    <w:lvl>
      <w:numFmt w:val="bullet"/>
      <w:suff w:val="tab"/>
      <w:lvlText w:val="•"/>
      <w:rPr>
        <w:color w:val="3370ff"/>
      </w:rPr>
    </w:lvl>
  </w:abstractNum>
  <w:abstractNum w:abstractNumId="361102">
    <w:lvl>
      <w:numFmt w:val="bullet"/>
      <w:suff w:val="tab"/>
      <w:lvlText w:val="•"/>
      <w:rPr>
        <w:color w:val="3370ff"/>
      </w:rPr>
    </w:lvl>
  </w:abstractNum>
  <w:abstractNum w:abstractNumId="361103">
    <w:lvl>
      <w:numFmt w:val="bullet"/>
      <w:suff w:val="tab"/>
      <w:lvlText w:val="•"/>
      <w:rPr>
        <w:color w:val="3370ff"/>
      </w:rPr>
    </w:lvl>
  </w:abstractNum>
  <w:abstractNum w:abstractNumId="361104">
    <w:lvl>
      <w:numFmt w:val="bullet"/>
      <w:suff w:val="tab"/>
      <w:lvlText w:val="•"/>
      <w:rPr>
        <w:color w:val="3370ff"/>
      </w:rPr>
    </w:lvl>
  </w:abstractNum>
  <w:abstractNum w:abstractNumId="361105">
    <w:lvl>
      <w:numFmt w:val="bullet"/>
      <w:suff w:val="tab"/>
      <w:lvlText w:val="•"/>
      <w:rPr>
        <w:color w:val="3370ff"/>
      </w:rPr>
    </w:lvl>
  </w:abstractNum>
  <w:abstractNum w:abstractNumId="361106">
    <w:lvl>
      <w:numFmt w:val="bullet"/>
      <w:suff w:val="tab"/>
      <w:lvlText w:val="•"/>
      <w:rPr>
        <w:color w:val="3370ff"/>
      </w:rPr>
    </w:lvl>
  </w:abstractNum>
  <w:abstractNum w:abstractNumId="361107">
    <w:lvl>
      <w:numFmt w:val="bullet"/>
      <w:suff w:val="tab"/>
      <w:lvlText w:val="•"/>
      <w:rPr>
        <w:color w:val="3370ff"/>
      </w:rPr>
    </w:lvl>
  </w:abstractNum>
  <w:abstractNum w:abstractNumId="361108">
    <w:lvl>
      <w:numFmt w:val="bullet"/>
      <w:suff w:val="tab"/>
      <w:lvlText w:val="•"/>
      <w:rPr>
        <w:color w:val="3370ff"/>
      </w:rPr>
    </w:lvl>
  </w:abstractNum>
  <w:abstractNum w:abstractNumId="361109">
    <w:lvl>
      <w:numFmt w:val="bullet"/>
      <w:suff w:val="tab"/>
      <w:lvlText w:val="•"/>
      <w:rPr>
        <w:color w:val="3370ff"/>
      </w:rPr>
    </w:lvl>
  </w:abstractNum>
  <w:abstractNum w:abstractNumId="361110">
    <w:lvl>
      <w:numFmt w:val="bullet"/>
      <w:suff w:val="tab"/>
      <w:lvlText w:val="•"/>
      <w:rPr>
        <w:color w:val="3370ff"/>
      </w:rPr>
    </w:lvl>
  </w:abstractNum>
  <w:abstractNum w:abstractNumId="361111">
    <w:lvl>
      <w:numFmt w:val="bullet"/>
      <w:suff w:val="tab"/>
      <w:lvlText w:val="•"/>
      <w:rPr>
        <w:color w:val="3370ff"/>
      </w:rPr>
    </w:lvl>
  </w:abstractNum>
  <w:abstractNum w:abstractNumId="361112">
    <w:lvl>
      <w:numFmt w:val="bullet"/>
      <w:suff w:val="tab"/>
      <w:lvlText w:val="•"/>
      <w:rPr>
        <w:color w:val="3370ff"/>
      </w:rPr>
    </w:lvl>
  </w:abstractNum>
  <w:abstractNum w:abstractNumId="361113">
    <w:lvl>
      <w:numFmt w:val="bullet"/>
      <w:suff w:val="tab"/>
      <w:lvlText w:val="•"/>
      <w:rPr>
        <w:color w:val="3370ff"/>
      </w:rPr>
    </w:lvl>
  </w:abstractNum>
  <w:abstractNum w:abstractNumId="361114">
    <w:lvl>
      <w:numFmt w:val="bullet"/>
      <w:suff w:val="tab"/>
      <w:lvlText w:val="•"/>
      <w:rPr>
        <w:color w:val="3370ff"/>
      </w:rPr>
    </w:lvl>
  </w:abstractNum>
  <w:num w:numId="1">
    <w:abstractNumId w:val="361096"/>
  </w:num>
  <w:num w:numId="2">
    <w:abstractNumId w:val="361097"/>
  </w:num>
  <w:num w:numId="3">
    <w:abstractNumId w:val="361098"/>
  </w:num>
  <w:num w:numId="4">
    <w:abstractNumId w:val="361099"/>
  </w:num>
  <w:num w:numId="5">
    <w:abstractNumId w:val="361100"/>
  </w:num>
  <w:num w:numId="6">
    <w:abstractNumId w:val="361101"/>
  </w:num>
  <w:num w:numId="7">
    <w:abstractNumId w:val="361102"/>
  </w:num>
  <w:num w:numId="8">
    <w:abstractNumId w:val="361103"/>
  </w:num>
  <w:num w:numId="9">
    <w:abstractNumId w:val="361104"/>
  </w:num>
  <w:num w:numId="10">
    <w:abstractNumId w:val="361105"/>
  </w:num>
  <w:num w:numId="11">
    <w:abstractNumId w:val="361106"/>
  </w:num>
  <w:num w:numId="12">
    <w:abstractNumId w:val="361107"/>
  </w:num>
  <w:num w:numId="13">
    <w:abstractNumId w:val="361108"/>
  </w:num>
  <w:num w:numId="14">
    <w:abstractNumId w:val="361109"/>
  </w:num>
  <w:num w:numId="15">
    <w:abstractNumId w:val="361110"/>
  </w:num>
  <w:num w:numId="16">
    <w:abstractNumId w:val="361111"/>
  </w:num>
  <w:num w:numId="17">
    <w:abstractNumId w:val="361112"/>
  </w:num>
  <w:num w:numId="18">
    <w:abstractNumId w:val="361113"/>
  </w:num>
  <w:num w:numId="19">
    <w:abstractNumId w:val="361114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2025-04-29T04:05:36Z</dcterms:created>
  <dc:creator>Apache POI</dc:creator>
</cp:coreProperties>
</file>